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9.0 -->
  <w:body>
    <w:p w:rsidR="000C67DD" w:rsidRPr="000C67DD" w:rsidP="000C67D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C67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Приложение №</w:t>
      </w:r>
      <w:r w:rsidR="007F6E9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5</w:t>
      </w:r>
      <w:r w:rsidRPr="000C67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0C67DD" w:rsidP="000C67D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C67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</w:t>
      </w:r>
      <w:r w:rsidR="0064402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</w:t>
      </w:r>
      <w:r w:rsidRPr="000C67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 Договору подряда № ______________от «___» ___________ 202</w:t>
      </w:r>
      <w:r w:rsidR="00350B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Pr="000C67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г.</w:t>
      </w:r>
    </w:p>
    <w:p w:rsidR="007C6560" w:rsidP="007C6560">
      <w:pPr>
        <w:spacing w:after="0" w:line="240" w:lineRule="auto"/>
        <w:jc w:val="right"/>
        <w:rPr>
          <w:b/>
          <w:u w:val="single"/>
        </w:rPr>
      </w:pPr>
    </w:p>
    <w:p w:rsidR="007C6560" w:rsidRPr="000C67DD" w:rsidP="007C656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F0F7E">
        <w:rPr>
          <w:b/>
          <w:u w:val="single"/>
        </w:rPr>
        <w:t>ФОРМА</w:t>
      </w:r>
    </w:p>
    <w:p w:rsidR="000C67DD" w:rsidRPr="000C67DD" w:rsidP="000C67D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C67DD" w:rsidRPr="000C67DD" w:rsidP="000C67DD">
      <w:pPr>
        <w:spacing w:after="0" w:line="240" w:lineRule="auto"/>
        <w:ind w:left="5387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0C67DD">
        <w:rPr>
          <w:rFonts w:ascii="Times New Roman" w:eastAsia="Times New Roman" w:hAnsi="Times New Roman" w:cs="Times New Roman"/>
          <w:sz w:val="17"/>
          <w:szCs w:val="17"/>
          <w:lang w:eastAsia="ru-RU"/>
        </w:rPr>
        <w:t>Типовая межотраслевая форма № М-35</w:t>
      </w:r>
    </w:p>
    <w:p w:rsidR="000C67DD" w:rsidRPr="000C67DD" w:rsidP="000C67DD">
      <w:pPr>
        <w:spacing w:after="0" w:line="240" w:lineRule="auto"/>
        <w:ind w:left="5387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0C67DD">
        <w:rPr>
          <w:rFonts w:ascii="Times New Roman" w:eastAsia="Times New Roman" w:hAnsi="Times New Roman" w:cs="Times New Roman"/>
          <w:sz w:val="17"/>
          <w:szCs w:val="17"/>
          <w:lang w:eastAsia="ru-RU"/>
        </w:rPr>
        <w:t>Утверждена постановлением Госкомстата России</w:t>
      </w:r>
    </w:p>
    <w:p w:rsidR="000C67DD" w:rsidRPr="000C67DD" w:rsidP="000C67DD">
      <w:pPr>
        <w:spacing w:after="120" w:line="240" w:lineRule="auto"/>
        <w:ind w:left="5387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0C67DD">
        <w:rPr>
          <w:rFonts w:ascii="Times New Roman" w:eastAsia="Times New Roman" w:hAnsi="Times New Roman" w:cs="Times New Roman"/>
          <w:sz w:val="17"/>
          <w:szCs w:val="17"/>
          <w:lang w:eastAsia="ru-RU"/>
        </w:rPr>
        <w:t>от 30.10.97 № 71а</w:t>
      </w:r>
    </w:p>
    <w:tbl>
      <w:tblPr>
        <w:tblW w:w="0" w:type="auto"/>
        <w:tblInd w:w="116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1"/>
        <w:gridCol w:w="1134"/>
        <w:gridCol w:w="794"/>
        <w:gridCol w:w="2041"/>
        <w:gridCol w:w="142"/>
        <w:gridCol w:w="425"/>
        <w:gridCol w:w="76"/>
        <w:gridCol w:w="266"/>
        <w:gridCol w:w="186"/>
        <w:gridCol w:w="799"/>
        <w:gridCol w:w="25"/>
        <w:gridCol w:w="284"/>
        <w:gridCol w:w="632"/>
        <w:gridCol w:w="162"/>
        <w:gridCol w:w="76"/>
      </w:tblGrid>
      <w:tr w:rsidTr="00906B0B">
        <w:tblPrEx>
          <w:tblW w:w="0" w:type="auto"/>
          <w:tblInd w:w="1162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gridBefore w:val="1"/>
          <w:gridAfter w:val="2"/>
          <w:wBefore w:w="1701" w:type="dxa"/>
          <w:wAfter w:w="238" w:type="dxa"/>
          <w:cantSplit/>
        </w:trPr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keepNext/>
              <w:keepLines/>
              <w:spacing w:before="480"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napToGrid w:val="0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b/>
                <w:bCs/>
                <w:snapToGrid w:val="0"/>
                <w:sz w:val="28"/>
                <w:szCs w:val="28"/>
                <w:lang w:eastAsia="ru-RU"/>
              </w:rPr>
              <w:t>АКТ №</w:t>
            </w:r>
          </w:p>
        </w:tc>
        <w:tc>
          <w:tcPr>
            <w:tcW w:w="794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26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7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УТВЕРЖДАЮ</w:t>
            </w:r>
          </w:p>
          <w:p w:rsidR="000C67DD" w:rsidRPr="000C67DD" w:rsidP="000C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Директор </w:t>
            </w: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________________ филиала АО «СУЭНКО»</w:t>
            </w:r>
          </w:p>
        </w:tc>
      </w:tr>
      <w:tr w:rsidTr="00906B0B">
        <w:tblPrEx>
          <w:tblW w:w="0" w:type="auto"/>
          <w:tblInd w:w="1162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gridBefore w:val="1"/>
          <w:gridAfter w:val="2"/>
          <w:wBefore w:w="1701" w:type="dxa"/>
          <w:wAfter w:w="238" w:type="dxa"/>
          <w:cantSplit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keepNext/>
              <w:keepLines/>
              <w:spacing w:before="480" w:after="0" w:line="360" w:lineRule="auto"/>
              <w:ind w:firstLine="567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365F91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0C67DD" w:rsidRPr="000C67DD" w:rsidP="000C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6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gridSpan w:val="7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1162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gridAfter w:val="2"/>
          <w:wAfter w:w="238" w:type="dxa"/>
          <w:cantSplit/>
        </w:trPr>
        <w:tc>
          <w:tcPr>
            <w:tcW w:w="567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ind w:left="256" w:hanging="284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об оприходовании материальных ценностей, полученных при разборке и демонтаже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(должность)</w:t>
            </w:r>
          </w:p>
        </w:tc>
        <w:tc>
          <w:tcPr>
            <w:tcW w:w="9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Tr="00906B0B">
        <w:tblPrEx>
          <w:tblW w:w="0" w:type="auto"/>
          <w:tblInd w:w="1162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gridAfter w:val="2"/>
          <w:wAfter w:w="238" w:type="dxa"/>
          <w:cantSplit/>
        </w:trPr>
        <w:tc>
          <w:tcPr>
            <w:tcW w:w="567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0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7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1162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gridAfter w:val="2"/>
          <w:wAfter w:w="238" w:type="dxa"/>
          <w:cantSplit/>
        </w:trPr>
        <w:tc>
          <w:tcPr>
            <w:tcW w:w="567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0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(подпись)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(расшифровка подписи)</w:t>
            </w:r>
          </w:p>
        </w:tc>
      </w:tr>
      <w:tr w:rsidTr="00906B0B">
        <w:tblPrEx>
          <w:tblW w:w="0" w:type="auto"/>
          <w:tblInd w:w="1162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cantSplit/>
        </w:trPr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spacing w:after="0" w:line="240" w:lineRule="auto"/>
              <w:ind w:left="1248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зданий и сооружений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napToGrid w:val="0"/>
                <w:color w:val="000000"/>
                <w:sz w:val="14"/>
                <w:szCs w:val="14"/>
                <w:lang w:eastAsia="ru-RU"/>
              </w:rPr>
              <w:t>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napToGrid w:val="0"/>
                <w:color w:val="000000"/>
                <w:sz w:val="14"/>
                <w:szCs w:val="14"/>
                <w:lang w:eastAsia="ru-RU"/>
              </w:rPr>
              <w:t>"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г.</w:t>
            </w:r>
          </w:p>
        </w:tc>
      </w:tr>
    </w:tbl>
    <w:p w:rsidR="000C67DD" w:rsidRPr="000C67DD" w:rsidP="000C67D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851"/>
        <w:gridCol w:w="142"/>
        <w:gridCol w:w="141"/>
        <w:gridCol w:w="5812"/>
        <w:gridCol w:w="935"/>
        <w:gridCol w:w="1588"/>
      </w:tblGrid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trHeight w:hRule="exact" w:val="280"/>
        </w:trPr>
        <w:tc>
          <w:tcPr>
            <w:tcW w:w="788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C67DD" w:rsidRPr="000C67DD" w:rsidP="000C67DD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</w:t>
            </w:r>
          </w:p>
        </w:tc>
      </w:tr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trHeight w:hRule="exact" w:val="240"/>
        </w:trPr>
        <w:tc>
          <w:tcPr>
            <w:tcW w:w="7881" w:type="dxa"/>
            <w:gridSpan w:val="5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0C67DD" w:rsidRPr="000C67DD" w:rsidP="000C67D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по ОКУД</w:t>
            </w:r>
          </w:p>
        </w:tc>
        <w:tc>
          <w:tcPr>
            <w:tcW w:w="158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0315009</w:t>
            </w:r>
          </w:p>
        </w:tc>
      </w:tr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cantSplit/>
          <w:trHeight w:hRule="exact" w:val="240"/>
        </w:trPr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Организация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0C67DD" w:rsidRPr="000C67DD" w:rsidP="000C67DD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</w:t>
            </w:r>
            <w:r w:rsidRPr="000C67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ОКПО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cantSplit/>
          <w:trHeight w:hRule="exact" w:val="2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Заказчик</w:t>
            </w:r>
          </w:p>
        </w:tc>
        <w:tc>
          <w:tcPr>
            <w:tcW w:w="609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0C67DD" w:rsidRPr="000C67DD" w:rsidP="000C67DD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ОКПО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cantSplit/>
          <w:trHeight w:hRule="exact" w:val="240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Подрядчик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0C67DD" w:rsidRPr="000C67DD" w:rsidP="000C67DD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ОКПО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</w:tbl>
    <w:p w:rsidR="000C67DD" w:rsidRPr="000C67DD" w:rsidP="000C67DD">
      <w:pPr>
        <w:tabs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0C67DD">
        <w:rPr>
          <w:rFonts w:ascii="Times New Roman" w:eastAsia="Times New Roman" w:hAnsi="Times New Roman" w:cs="Times New Roman"/>
          <w:sz w:val="17"/>
          <w:szCs w:val="17"/>
          <w:lang w:eastAsia="ru-RU"/>
        </w:rPr>
        <w:t>С привлечением оценочных организаций</w:t>
      </w:r>
      <w:r w:rsidRPr="000C67DD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</w:p>
    <w:p w:rsidR="000C67DD" w:rsidRPr="000C67DD" w:rsidP="000C67DD">
      <w:pPr>
        <w:pBdr>
          <w:top w:val="single" w:sz="4" w:space="1" w:color="auto"/>
        </w:pBdr>
        <w:spacing w:after="0" w:line="240" w:lineRule="auto"/>
        <w:ind w:left="3402" w:right="537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0C67DD" w:rsidRPr="000C67DD" w:rsidP="000C67DD">
      <w:pPr>
        <w:tabs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0C67DD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Объект </w:t>
      </w:r>
    </w:p>
    <w:p w:rsidR="000C67DD" w:rsidRPr="000C67DD" w:rsidP="000C67DD">
      <w:pPr>
        <w:pBdr>
          <w:top w:val="single" w:sz="4" w:space="1" w:color="auto"/>
        </w:pBdr>
        <w:spacing w:after="0" w:line="240" w:lineRule="auto"/>
        <w:ind w:left="851" w:right="537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0C67DD" w:rsidRPr="000C67DD" w:rsidP="000C67DD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Ind w:w="229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361"/>
        <w:gridCol w:w="964"/>
        <w:gridCol w:w="1644"/>
        <w:gridCol w:w="1418"/>
        <w:gridCol w:w="964"/>
        <w:gridCol w:w="964"/>
      </w:tblGrid>
      <w:tr w:rsidTr="00906B0B">
        <w:tblPrEx>
          <w:tblW w:w="0" w:type="auto"/>
          <w:tblInd w:w="2296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trHeight w:val="600"/>
        </w:trPr>
        <w:tc>
          <w:tcPr>
            <w:tcW w:w="1361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:rsidR="000C67DD" w:rsidRPr="000C67DD" w:rsidP="000C67DD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Дата</w:t>
            </w: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br/>
              <w:t>составления</w:t>
            </w:r>
          </w:p>
        </w:tc>
        <w:tc>
          <w:tcPr>
            <w:tcW w:w="964" w:type="dxa"/>
            <w:tcBorders>
              <w:top w:val="double" w:sz="4" w:space="0" w:color="auto"/>
              <w:left w:val="nil"/>
              <w:bottom w:val="single" w:sz="12" w:space="0" w:color="auto"/>
              <w:right w:val="double" w:sz="4" w:space="0" w:color="auto"/>
            </w:tcBorders>
          </w:tcPr>
          <w:p w:rsidR="000C67DD" w:rsidRPr="000C67DD" w:rsidP="000C67DD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Код вида операции</w:t>
            </w:r>
          </w:p>
        </w:tc>
        <w:tc>
          <w:tcPr>
            <w:tcW w:w="1644" w:type="dxa"/>
            <w:tcBorders>
              <w:top w:val="double" w:sz="4" w:space="0" w:color="auto"/>
              <w:left w:val="nil"/>
              <w:bottom w:val="single" w:sz="12" w:space="0" w:color="auto"/>
              <w:right w:val="double" w:sz="4" w:space="0" w:color="auto"/>
            </w:tcBorders>
          </w:tcPr>
          <w:p w:rsidR="000C67DD" w:rsidRPr="000C67DD" w:rsidP="000C67DD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Структурное </w:t>
            </w: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br/>
              <w:t>подразделение</w:t>
            </w:r>
          </w:p>
        </w:tc>
        <w:tc>
          <w:tcPr>
            <w:tcW w:w="1418" w:type="dxa"/>
            <w:tcBorders>
              <w:top w:val="double" w:sz="4" w:space="0" w:color="auto"/>
              <w:left w:val="nil"/>
              <w:bottom w:val="single" w:sz="12" w:space="0" w:color="auto"/>
              <w:right w:val="double" w:sz="4" w:space="0" w:color="auto"/>
            </w:tcBorders>
          </w:tcPr>
          <w:p w:rsidR="000C67DD" w:rsidRPr="000C67DD" w:rsidP="000C67DD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Вид </w:t>
            </w: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br/>
              <w:t>деятельности</w:t>
            </w:r>
          </w:p>
        </w:tc>
        <w:tc>
          <w:tcPr>
            <w:tcW w:w="964" w:type="dxa"/>
            <w:tcBorders>
              <w:top w:val="double" w:sz="4" w:space="0" w:color="auto"/>
              <w:left w:val="nil"/>
              <w:bottom w:val="single" w:sz="12" w:space="0" w:color="auto"/>
              <w:right w:val="double" w:sz="4" w:space="0" w:color="auto"/>
            </w:tcBorders>
          </w:tcPr>
          <w:p w:rsidR="000C67DD" w:rsidRPr="000C67DD" w:rsidP="000C67DD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4" w:type="dxa"/>
            <w:tcBorders>
              <w:top w:val="double" w:sz="4" w:space="0" w:color="auto"/>
              <w:left w:val="nil"/>
              <w:bottom w:val="single" w:sz="12" w:space="0" w:color="auto"/>
              <w:right w:val="double" w:sz="4" w:space="0" w:color="auto"/>
            </w:tcBorders>
          </w:tcPr>
          <w:p w:rsidR="000C67DD" w:rsidRPr="000C67DD" w:rsidP="000C67DD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2296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trHeight w:val="300"/>
        </w:trPr>
        <w:tc>
          <w:tcPr>
            <w:tcW w:w="1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4" w:type="dxa"/>
            <w:tcBorders>
              <w:top w:val="single" w:sz="12" w:space="0" w:color="auto"/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644" w:type="dxa"/>
            <w:tcBorders>
              <w:top w:val="single" w:sz="12" w:space="0" w:color="auto"/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</w:tbl>
    <w:p w:rsidR="000C67DD" w:rsidRPr="000C67DD" w:rsidP="000C67D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737"/>
        <w:gridCol w:w="737"/>
        <w:gridCol w:w="907"/>
        <w:gridCol w:w="907"/>
        <w:gridCol w:w="680"/>
        <w:gridCol w:w="794"/>
        <w:gridCol w:w="964"/>
        <w:gridCol w:w="794"/>
        <w:gridCol w:w="737"/>
        <w:gridCol w:w="851"/>
        <w:gridCol w:w="794"/>
      </w:tblGrid>
      <w:tr w:rsidTr="00906B0B">
        <w:tblPrEx>
          <w:tblW w:w="0" w:type="auto"/>
          <w:tblInd w:w="2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28" w:type="dxa"/>
            <w:right w:w="28" w:type="dxa"/>
          </w:tblCellMar>
          <w:tblLook w:val="0000"/>
        </w:tblPrEx>
        <w:trPr>
          <w:cantSplit/>
        </w:trPr>
        <w:tc>
          <w:tcPr>
            <w:tcW w:w="1304" w:type="dxa"/>
            <w:gridSpan w:val="2"/>
            <w:tcBorders>
              <w:top w:val="double" w:sz="4" w:space="0" w:color="auto"/>
              <w:right w:val="double" w:sz="4" w:space="0" w:color="auto"/>
            </w:tcBorders>
          </w:tcPr>
          <w:p w:rsidR="000C67DD" w:rsidRPr="000C67DD" w:rsidP="000C67DD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Корреспондирующий счет</w:t>
            </w:r>
          </w:p>
        </w:tc>
        <w:tc>
          <w:tcPr>
            <w:tcW w:w="1644" w:type="dxa"/>
            <w:gridSpan w:val="2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0C67DD" w:rsidRPr="000C67DD" w:rsidP="000C67DD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Материальные </w:t>
            </w: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br/>
              <w:t>ценности</w:t>
            </w:r>
          </w:p>
        </w:tc>
        <w:tc>
          <w:tcPr>
            <w:tcW w:w="1587" w:type="dxa"/>
            <w:gridSpan w:val="2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0C67DD" w:rsidRPr="000C67DD" w:rsidP="000C67DD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Единица</w:t>
            </w: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br/>
              <w:t>измерения</w:t>
            </w:r>
          </w:p>
        </w:tc>
        <w:tc>
          <w:tcPr>
            <w:tcW w:w="1758" w:type="dxa"/>
            <w:gridSpan w:val="2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0C67DD" w:rsidRPr="000C67DD" w:rsidP="000C67DD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Получено при разборке и демонтаже</w:t>
            </w:r>
          </w:p>
        </w:tc>
        <w:tc>
          <w:tcPr>
            <w:tcW w:w="2382" w:type="dxa"/>
            <w:gridSpan w:val="3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0C67DD" w:rsidRPr="000C67DD" w:rsidP="000C67DD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Передается подрядчику </w:t>
            </w: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br/>
              <w:t xml:space="preserve">для повторного </w:t>
            </w: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br/>
              <w:t>использования</w:t>
            </w:r>
          </w:p>
        </w:tc>
        <w:tc>
          <w:tcPr>
            <w:tcW w:w="794" w:type="dxa"/>
            <w:vMerge w:val="restart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0C67DD" w:rsidRPr="000C67DD" w:rsidP="000C67DD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cantSplit/>
          <w:trHeight w:val="1403"/>
        </w:trPr>
        <w:tc>
          <w:tcPr>
            <w:tcW w:w="567" w:type="dxa"/>
          </w:tcPr>
          <w:p w:rsidR="000C67DD" w:rsidRPr="000C67DD" w:rsidP="000C67DD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счет, субсчет</w:t>
            </w:r>
          </w:p>
        </w:tc>
        <w:tc>
          <w:tcPr>
            <w:tcW w:w="737" w:type="dxa"/>
            <w:tcBorders>
              <w:right w:val="double" w:sz="4" w:space="0" w:color="auto"/>
            </w:tcBorders>
          </w:tcPr>
          <w:p w:rsidR="000C67DD" w:rsidRPr="000C67DD" w:rsidP="000C67DD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код </w:t>
            </w: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br/>
              <w:t>аналитического учета</w:t>
            </w:r>
          </w:p>
        </w:tc>
        <w:tc>
          <w:tcPr>
            <w:tcW w:w="737" w:type="dxa"/>
            <w:tcBorders>
              <w:left w:val="nil"/>
            </w:tcBorders>
          </w:tcPr>
          <w:p w:rsidR="000C67DD" w:rsidRPr="000C67DD" w:rsidP="000C67DD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наименование, сорт, марка, размер</w:t>
            </w:r>
          </w:p>
        </w:tc>
        <w:tc>
          <w:tcPr>
            <w:tcW w:w="907" w:type="dxa"/>
            <w:tcBorders>
              <w:right w:val="double" w:sz="4" w:space="0" w:color="auto"/>
            </w:tcBorders>
          </w:tcPr>
          <w:p w:rsidR="000C67DD" w:rsidRPr="000C67DD" w:rsidP="000C67DD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номенк</w:t>
            </w: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br/>
              <w:t>латуный номер</w:t>
            </w:r>
          </w:p>
        </w:tc>
        <w:tc>
          <w:tcPr>
            <w:tcW w:w="907" w:type="dxa"/>
            <w:tcBorders>
              <w:left w:val="nil"/>
            </w:tcBorders>
          </w:tcPr>
          <w:p w:rsidR="000C67DD" w:rsidRPr="000C67DD" w:rsidP="000C67DD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наименование</w:t>
            </w:r>
          </w:p>
        </w:tc>
        <w:tc>
          <w:tcPr>
            <w:tcW w:w="680" w:type="dxa"/>
            <w:tcBorders>
              <w:right w:val="double" w:sz="4" w:space="0" w:color="auto"/>
            </w:tcBorders>
          </w:tcPr>
          <w:p w:rsidR="000C67DD" w:rsidRPr="000C67DD" w:rsidP="000C67DD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код</w:t>
            </w:r>
          </w:p>
        </w:tc>
        <w:tc>
          <w:tcPr>
            <w:tcW w:w="794" w:type="dxa"/>
            <w:tcBorders>
              <w:left w:val="nil"/>
            </w:tcBorders>
          </w:tcPr>
          <w:p w:rsidR="000C67DD" w:rsidRPr="000C67DD" w:rsidP="000C67DD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коли-</w:t>
            </w: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br/>
              <w:t>чество</w:t>
            </w:r>
          </w:p>
        </w:tc>
        <w:tc>
          <w:tcPr>
            <w:tcW w:w="964" w:type="dxa"/>
            <w:tcBorders>
              <w:right w:val="double" w:sz="4" w:space="0" w:color="auto"/>
            </w:tcBorders>
          </w:tcPr>
          <w:p w:rsidR="000C67DD" w:rsidRPr="000C67DD" w:rsidP="000C67DD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коэффи-</w:t>
            </w: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br/>
              <w:t>циент годности</w:t>
            </w:r>
          </w:p>
        </w:tc>
        <w:tc>
          <w:tcPr>
            <w:tcW w:w="794" w:type="dxa"/>
            <w:tcBorders>
              <w:left w:val="nil"/>
            </w:tcBorders>
          </w:tcPr>
          <w:p w:rsidR="000C67DD" w:rsidRPr="000C67DD" w:rsidP="000C67DD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коли-</w:t>
            </w: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br/>
              <w:t>чество</w:t>
            </w:r>
          </w:p>
        </w:tc>
        <w:tc>
          <w:tcPr>
            <w:tcW w:w="737" w:type="dxa"/>
          </w:tcPr>
          <w:p w:rsidR="000C67DD" w:rsidRPr="000C67DD" w:rsidP="000C67DD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цена, </w:t>
            </w: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руб. коп.</w:t>
            </w:r>
          </w:p>
        </w:tc>
        <w:tc>
          <w:tcPr>
            <w:tcW w:w="851" w:type="dxa"/>
            <w:tcBorders>
              <w:right w:val="double" w:sz="4" w:space="0" w:color="auto"/>
            </w:tcBorders>
          </w:tcPr>
          <w:p w:rsidR="000C67DD" w:rsidRPr="000C67DD" w:rsidP="000C67DD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сумма, руб. коп.</w:t>
            </w:r>
          </w:p>
        </w:tc>
        <w:tc>
          <w:tcPr>
            <w:tcW w:w="794" w:type="dxa"/>
            <w:vMerge/>
            <w:tcBorders>
              <w:left w:val="nil"/>
              <w:right w:val="double" w:sz="4" w:space="0" w:color="auto"/>
            </w:tcBorders>
          </w:tcPr>
          <w:p w:rsidR="000C67DD" w:rsidRPr="000C67DD" w:rsidP="000C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trHeight w:hRule="exact" w:val="240"/>
        </w:trPr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737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37" w:type="dxa"/>
            <w:tcBorders>
              <w:left w:val="nil"/>
              <w:bottom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7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7" w:type="dxa"/>
            <w:tcBorders>
              <w:left w:val="nil"/>
              <w:bottom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680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794" w:type="dxa"/>
            <w:tcBorders>
              <w:left w:val="nil"/>
              <w:bottom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64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794" w:type="dxa"/>
            <w:tcBorders>
              <w:left w:val="nil"/>
              <w:bottom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1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794" w:type="dxa"/>
            <w:tcBorders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</w:t>
            </w:r>
          </w:p>
        </w:tc>
      </w:tr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trHeight w:val="360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tcBorders>
              <w:top w:val="double" w:sz="4" w:space="0" w:color="auto"/>
              <w:left w:val="nil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07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07" w:type="dxa"/>
            <w:tcBorders>
              <w:top w:val="double" w:sz="4" w:space="0" w:color="auto"/>
              <w:left w:val="nil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nil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4" w:type="dxa"/>
            <w:tcBorders>
              <w:top w:val="double" w:sz="4" w:space="0" w:color="auto"/>
              <w:left w:val="nil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nil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94" w:type="dxa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trHeight w:val="36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tcBorders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tcBorders>
              <w:left w:val="nil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80" w:type="dxa"/>
            <w:tcBorders>
              <w:left w:val="nil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94" w:type="dxa"/>
            <w:tcBorders>
              <w:left w:val="nil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4" w:type="dxa"/>
            <w:tcBorders>
              <w:left w:val="nil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94" w:type="dxa"/>
            <w:tcBorders>
              <w:left w:val="nil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rPr>
          <w:trHeight w:val="36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tcBorders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tcBorders>
              <w:left w:val="nil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07" w:type="dxa"/>
            <w:tcBorders>
              <w:left w:val="nil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80" w:type="dxa"/>
            <w:tcBorders>
              <w:left w:val="nil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94" w:type="dxa"/>
            <w:tcBorders>
              <w:left w:val="nil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4" w:type="dxa"/>
            <w:tcBorders>
              <w:left w:val="nil"/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94" w:type="dxa"/>
            <w:tcBorders>
              <w:left w:val="nil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94" w:type="dxa"/>
            <w:tcBorders>
              <w:left w:val="nil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2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28" w:type="dxa"/>
            <w:right w:w="28" w:type="dxa"/>
          </w:tblCellMar>
          <w:tblLook w:val="0000"/>
        </w:tblPrEx>
        <w:trPr>
          <w:trHeight w:val="42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FA7ADD">
            <w:pPr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Итого</w:t>
            </w:r>
          </w:p>
        </w:tc>
        <w:tc>
          <w:tcPr>
            <w:tcW w:w="794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Х</w:t>
            </w:r>
          </w:p>
        </w:tc>
        <w:tc>
          <w:tcPr>
            <w:tcW w:w="794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C67DD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0C67DD" w:rsidRPr="000C67DD" w:rsidP="000C6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</w:tbl>
    <w:p w:rsidR="000C67DD" w:rsidRPr="000C67DD" w:rsidP="000C67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7DD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в настоящем акте материальные ценности приняты и подлежат оприходованию по счетам</w:t>
      </w:r>
      <w:r w:rsidRPr="000C67D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баланса заказчика, годные для производства работ переданы подрядчику для повторного использования.</w:t>
      </w:r>
    </w:p>
    <w:p w:rsidR="000C67DD" w:rsidRPr="000C67DD" w:rsidP="000C67DD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C67D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Заказчик </w:t>
      </w:r>
      <w:r w:rsidRPr="000C67D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</w:r>
      <w:r w:rsidRPr="000C67D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</w:r>
      <w:r w:rsidRPr="000C67D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</w:r>
      <w:r w:rsidRPr="000C67D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</w:r>
      <w:r w:rsidRPr="000C67D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</w:r>
      <w:r w:rsidRPr="000C67D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</w:r>
      <w:r w:rsidRPr="000C67D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  <w:t>Подрядчик</w:t>
      </w:r>
    </w:p>
    <w:p w:rsidR="000C67DD" w:rsidRPr="000C67DD" w:rsidP="000C67DD">
      <w:pPr>
        <w:spacing w:before="8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7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67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67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67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67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67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67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67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134"/>
        <w:gridCol w:w="227"/>
        <w:gridCol w:w="1077"/>
        <w:gridCol w:w="170"/>
        <w:gridCol w:w="1418"/>
        <w:gridCol w:w="567"/>
        <w:gridCol w:w="1418"/>
        <w:gridCol w:w="170"/>
        <w:gridCol w:w="1077"/>
        <w:gridCol w:w="170"/>
        <w:gridCol w:w="1531"/>
      </w:tblGrid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(должность)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(расшифровка подписи)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(расшифровка подписи)</w:t>
            </w:r>
          </w:p>
        </w:tc>
      </w:tr>
    </w:tbl>
    <w:p w:rsidR="000C67DD" w:rsidRPr="000C67DD" w:rsidP="000C67DD">
      <w:pPr>
        <w:tabs>
          <w:tab w:val="left" w:pos="5245"/>
        </w:tabs>
        <w:spacing w:after="0" w:line="240" w:lineRule="auto"/>
        <w:rPr>
          <w:rFonts w:ascii="Arial" w:eastAsia="Times New Roman" w:hAnsi="Arial" w:cs="Arial"/>
          <w:sz w:val="17"/>
          <w:szCs w:val="17"/>
          <w:lang w:eastAsia="ru-RU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134"/>
        <w:gridCol w:w="227"/>
        <w:gridCol w:w="1077"/>
        <w:gridCol w:w="170"/>
        <w:gridCol w:w="1418"/>
        <w:gridCol w:w="567"/>
        <w:gridCol w:w="1418"/>
        <w:gridCol w:w="170"/>
        <w:gridCol w:w="1077"/>
        <w:gridCol w:w="170"/>
        <w:gridCol w:w="1531"/>
      </w:tblGrid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(должность)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(расшифровка подписи)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(расшифровка подписи)</w:t>
            </w:r>
          </w:p>
        </w:tc>
      </w:tr>
    </w:tbl>
    <w:p w:rsidR="000C67DD" w:rsidRPr="000C67DD" w:rsidP="000C67DD">
      <w:pPr>
        <w:tabs>
          <w:tab w:val="left" w:pos="5245"/>
        </w:tabs>
        <w:spacing w:after="0" w:line="240" w:lineRule="auto"/>
        <w:rPr>
          <w:rFonts w:ascii="Arial" w:eastAsia="Times New Roman" w:hAnsi="Arial" w:cs="Arial"/>
          <w:sz w:val="17"/>
          <w:szCs w:val="17"/>
          <w:lang w:eastAsia="ru-RU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134"/>
        <w:gridCol w:w="227"/>
        <w:gridCol w:w="1077"/>
        <w:gridCol w:w="170"/>
        <w:gridCol w:w="1418"/>
        <w:gridCol w:w="567"/>
        <w:gridCol w:w="1418"/>
        <w:gridCol w:w="170"/>
        <w:gridCol w:w="1077"/>
        <w:gridCol w:w="170"/>
        <w:gridCol w:w="1531"/>
      </w:tblGrid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Tr="00906B0B">
        <w:tblPrEx>
          <w:tblW w:w="0" w:type="auto"/>
          <w:tblInd w:w="28" w:type="dxa"/>
          <w:tblLayout w:type="fixed"/>
          <w:tblCellMar>
            <w:left w:w="28" w:type="dxa"/>
            <w:right w:w="28" w:type="dxa"/>
          </w:tblCellMar>
          <w:tblLook w:val="0000"/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(должность)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(расшифровка подписи)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0C67DD" w:rsidRPr="000C67DD" w:rsidP="000C67DD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0C67DD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(расшифровка подписи)</w:t>
            </w:r>
          </w:p>
        </w:tc>
      </w:tr>
    </w:tbl>
    <w:p w:rsidR="00FC48A9"/>
    <w:sectPr w:rsidSect="000C67DD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851" w:right="850" w:bottom="1134" w:left="1276" w:header="0" w:footer="16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72F32"/>
  <w:p w:rsidR="00272F32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Watermark_2802" style="width:177pt;height:9.75pt;margin-top:0;margin-left:251.6pt;mso-position-horizontal:right;position:absolute;z-index:251664384">
          <v:imagedata r:id="rId1" o:title=""/>
          <v:textpath style="v-text-align:right"/>
        </v:shape>
      </w:pict>
    </w:r>
  </w:p>
  <w:p w:rsidR="00625E1F">
    <w:r>
      <w:pict>
        <v:shape id="_x0000_s2050" type="#_x0000_t75" alt="Watermark_2803" style="width:177pt;height:9.75pt;margin-top:0;margin-left:125.8pt;mso-position-horizontal:right;position:absolute;z-index:251661312">
          <v:imagedata r:id="rId2" o:title=""/>
          <v:textpath style="v-text-align:right"/>
        </v:shape>
      </w:pict>
    </w: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alt="Watermark_2702" style="width:164pt;height:8pt;margin-top:0;margin-left:0;mso-position-horizontal:left;position:absolute;z-index:251658240" fillcolor="black" strokecolor="black">
          <v:textpath style="font-family:Tahoma;font-size:8pt;v-text-align:left" string="Рег. номер WSS Docs: Проект-Д-ТбФС-114607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25E1F">
    <w:del w:id="0" w:author="Везденецкая Юлия Валериевна" w:date="2022-11-08T15:05:00Z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alt="Watermark_2803" style="width:177pt;height:9.75pt;margin-top:0;margin-left:125.8pt;mso-position-horizontal:right;position:absolute;z-index:251663360">
            <v:imagedata r:id="rId1" o:title=""/>
            <v:textpath style="v-text-align:right"/>
          </v:shape>
        </w:pict>
      </w:r>
    </w:del>
    <w:bookmarkStart w:id="1" w:name="_GoBack"/>
    <w:bookmarkEnd w:id="1"/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3" type="#_x0000_t136" alt="Watermark_2702" style="width:164pt;height:8pt;margin-top:0;margin-left:0;mso-position-horizontal:left;position:absolute;z-index:251659264" fillcolor="black" strokecolor="black">
          <v:textpath style="font-family:Tahoma;font-size:8pt;v-text-align:left" string="Рег. номер WSS Docs: Проект-Д-ТбФС-114607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72F32"/>
  <w:p w:rsidR="00272F32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alt="Watermark_2802" style="width:177pt;height:9.75pt;margin-top:0;margin-left:251.6pt;mso-position-horizontal:right;position:absolute;z-index:251665408">
          <v:imagedata r:id="rId1" o:title=""/>
          <v:textpath style="v-text-align:right"/>
        </v:shape>
      </w:pict>
    </w:r>
  </w:p>
  <w:p w:rsidR="00625E1F">
    <w:r>
      <w:pict>
        <v:shape id="_x0000_s2055" type="#_x0000_t75" alt="Watermark_2803" style="width:177pt;height:9.75pt;margin-top:0;margin-left:125.8pt;mso-position-horizontal:right;position:absolute;z-index:251662336">
          <v:imagedata r:id="rId2" o:title=""/>
          <v:textpath style="v-text-align:right"/>
        </v:shape>
      </w:pict>
    </w: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6" type="#_x0000_t136" alt="Watermark_2702" style="width:164pt;height:8pt;margin-top:0;margin-left:0;mso-position-horizontal:left;position:absolute;z-index:251660288" fillcolor="black" strokecolor="black">
          <v:textpath style="font-family:Tahoma;font-size:8pt;v-text-align:left" string="Рег. номер WSS Docs: Проект-Д-ТбФС-114607"/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A19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A191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A191D">
    <w:pPr>
      <w:pStyle w:val="Header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15:person w15:author="Везденецкая Юлия Валериевна">
    <w15:presenceInfo w15:providerId="AD" w15:userId="S-1-5-21-1883100102-1118627281-886184589-150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67DD"/>
    <w:rsid w:val="000C67DD"/>
    <w:rsid w:val="00272F32"/>
    <w:rsid w:val="00350BD0"/>
    <w:rsid w:val="00402056"/>
    <w:rsid w:val="005058D8"/>
    <w:rsid w:val="005A191D"/>
    <w:rsid w:val="005C7FBB"/>
    <w:rsid w:val="00625E1F"/>
    <w:rsid w:val="00644026"/>
    <w:rsid w:val="00674345"/>
    <w:rsid w:val="006F0F7E"/>
    <w:rsid w:val="007C6560"/>
    <w:rsid w:val="007F6E9A"/>
    <w:rsid w:val="008B7308"/>
    <w:rsid w:val="00EE4104"/>
    <w:rsid w:val="00F43299"/>
    <w:rsid w:val="00FA7ADD"/>
    <w:rsid w:val="00FC48A9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567FAFB9-3154-49EE-AFEA-39D13E914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F432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">
    <w:name w:val="Верхний колонтитул Знак"/>
    <w:basedOn w:val="DefaultParagraphFont"/>
    <w:link w:val="Header"/>
    <w:uiPriority w:val="99"/>
    <w:rsid w:val="00F432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12" Type="http://schemas.microsoft.com/office/2011/relationships/people" Target="people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_rels/foot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Тобольский филиал АО «СУЭНКО»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Матюшкин Андрей Николаевич</dc:creator>
  <cp:lastModifiedBy>Везденецкая Юлия Валериевна</cp:lastModifiedBy>
  <cp:revision>9</cp:revision>
  <dcterms:created xsi:type="dcterms:W3CDTF">2021-04-21T09:03:00Z</dcterms:created>
  <dcterms:modified xsi:type="dcterms:W3CDTF">2022-11-08T10:05:00Z</dcterms:modified>
</cp:coreProperties>
</file>